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508FF">
      <w:pPr>
        <w:spacing w:before="240" w:beforeLines="100" w:after="120" w:afterLines="50" w:line="344" w:lineRule="exact"/>
        <w:rPr>
          <w:rFonts w:ascii="华文细黑" w:hAnsi="华文细黑" w:eastAsia="华文细黑" w:cs="Times New Roman"/>
          <w:b/>
          <w:sz w:val="30"/>
          <w:szCs w:val="30"/>
        </w:rPr>
      </w:pPr>
      <w:bookmarkStart w:id="0" w:name="_GoBack"/>
      <w:r>
        <w:rPr>
          <w:rFonts w:hint="eastAsia" w:ascii="华文细黑" w:hAnsi="华文细黑" w:eastAsia="华文细黑" w:cs="Times New Roman"/>
          <w:b/>
          <w:sz w:val="30"/>
          <w:szCs w:val="30"/>
        </w:rPr>
        <w:t>附二：</w:t>
      </w:r>
    </w:p>
    <w:p w14:paraId="4F66E6DE">
      <w:pPr>
        <w:spacing w:before="240" w:beforeLines="100" w:after="120" w:afterLines="50" w:line="344" w:lineRule="exact"/>
        <w:jc w:val="center"/>
        <w:rPr>
          <w:rFonts w:ascii="华文细黑" w:hAnsi="华文细黑" w:eastAsia="华文细黑" w:cs="Times New Roman"/>
          <w:b/>
          <w:sz w:val="30"/>
          <w:szCs w:val="30"/>
        </w:rPr>
      </w:pPr>
      <w:r>
        <w:rPr>
          <w:rFonts w:hint="eastAsia" w:ascii="华文细黑" w:hAnsi="华文细黑" w:eastAsia="华文细黑" w:cs="Times New Roman"/>
          <w:b/>
          <w:sz w:val="30"/>
          <w:szCs w:val="30"/>
        </w:rPr>
        <w:t>国际研究生汉语课免修申请条件</w:t>
      </w:r>
      <w:bookmarkEnd w:id="0"/>
    </w:p>
    <w:p w14:paraId="39B3B062">
      <w:pPr>
        <w:spacing w:before="240" w:beforeLines="100" w:after="120" w:afterLines="50" w:line="344" w:lineRule="exact"/>
        <w:jc w:val="center"/>
        <w:rPr>
          <w:rFonts w:ascii="华文细黑" w:hAnsi="华文细黑" w:eastAsia="华文细黑" w:cs="Times New Roman"/>
          <w:b/>
          <w:sz w:val="30"/>
          <w:szCs w:val="30"/>
        </w:rPr>
      </w:pPr>
    </w:p>
    <w:p w14:paraId="3D82825C">
      <w:pPr>
        <w:pStyle w:val="4"/>
        <w:numPr>
          <w:ilvl w:val="0"/>
          <w:numId w:val="0"/>
        </w:numPr>
        <w:tabs>
          <w:tab w:val="left" w:pos="720"/>
        </w:tabs>
        <w:spacing w:after="60" w:afterLines="25" w:line="344" w:lineRule="exact"/>
        <w:ind w:left="360" w:leftChars="0" w:firstLine="48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国际研究生学位必修外语课程为“汉语”（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学分），满足以下条件之一可申请免修</w:t>
      </w:r>
      <w:r>
        <w:rPr>
          <w:rFonts w:hint="eastAsia" w:ascii="宋体" w:hAnsi="宋体" w:eastAsia="宋体"/>
          <w:szCs w:val="21"/>
          <w:lang w:eastAsia="zh-CN"/>
        </w:rPr>
        <w:t>：</w:t>
      </w:r>
    </w:p>
    <w:p w14:paraId="52CFC655">
      <w:pPr>
        <w:pStyle w:val="4"/>
        <w:tabs>
          <w:tab w:val="left" w:pos="720"/>
        </w:tabs>
        <w:spacing w:after="60" w:afterLines="25" w:line="344" w:lineRule="exact"/>
        <w:ind w:left="802"/>
        <w:rPr>
          <w:rFonts w:ascii="宋体" w:hAnsi="宋体" w:eastAsia="宋体"/>
          <w:szCs w:val="21"/>
        </w:rPr>
      </w:pPr>
    </w:p>
    <w:tbl>
      <w:tblPr>
        <w:tblStyle w:val="2"/>
        <w:tblW w:w="7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481"/>
        <w:gridCol w:w="3360"/>
      </w:tblGrid>
      <w:tr w14:paraId="03AC7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99" w:type="dxa"/>
            <w:vAlign w:val="center"/>
          </w:tcPr>
          <w:p w14:paraId="07F88C97">
            <w:pPr>
              <w:spacing w:line="344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编号</w:t>
            </w:r>
          </w:p>
        </w:tc>
        <w:tc>
          <w:tcPr>
            <w:tcW w:w="3481" w:type="dxa"/>
            <w:vAlign w:val="center"/>
          </w:tcPr>
          <w:p w14:paraId="65362AEF">
            <w:pPr>
              <w:spacing w:line="344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免修条件</w:t>
            </w:r>
          </w:p>
        </w:tc>
        <w:tc>
          <w:tcPr>
            <w:tcW w:w="3360" w:type="dxa"/>
            <w:vAlign w:val="center"/>
          </w:tcPr>
          <w:p w14:paraId="6A1A07DC">
            <w:pPr>
              <w:spacing w:line="344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免修办理方式</w:t>
            </w:r>
          </w:p>
        </w:tc>
      </w:tr>
      <w:tr w14:paraId="42111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099" w:type="dxa"/>
            <w:vAlign w:val="center"/>
          </w:tcPr>
          <w:p w14:paraId="0B63BCFE">
            <w:pPr>
              <w:spacing w:line="344" w:lineRule="exact"/>
              <w:ind w:firstLine="24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3481" w:type="dxa"/>
            <w:vAlign w:val="bottom"/>
          </w:tcPr>
          <w:p w14:paraId="0C562050">
            <w:pPr>
              <w:spacing w:line="344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截至入学报到前近两年内</w:t>
            </w:r>
            <w:r>
              <w:rPr>
                <w:rFonts w:hint="eastAsia" w:ascii="宋体" w:hAnsi="宋体" w:eastAsia="宋体"/>
                <w:szCs w:val="21"/>
              </w:rPr>
              <w:t>通过了HSK六级考试，且听力、阅读和书写成绩分别不低于80分、70分和60分。</w:t>
            </w:r>
          </w:p>
        </w:tc>
        <w:tc>
          <w:tcPr>
            <w:tcW w:w="3360" w:type="dxa"/>
            <w:vMerge w:val="restart"/>
            <w:vAlign w:val="center"/>
          </w:tcPr>
          <w:p w14:paraId="5F224DD7">
            <w:pPr>
              <w:spacing w:line="344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报到入学后按照语言教学中心的通知要求，在规定时间内登录info提交免修申请及相应的证明材料。</w:t>
            </w:r>
          </w:p>
        </w:tc>
      </w:tr>
      <w:tr w14:paraId="3CB07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099" w:type="dxa"/>
            <w:vAlign w:val="center"/>
          </w:tcPr>
          <w:p w14:paraId="244AC72A">
            <w:pPr>
              <w:spacing w:line="344" w:lineRule="exact"/>
              <w:ind w:firstLine="24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3481" w:type="dxa"/>
            <w:vAlign w:val="center"/>
          </w:tcPr>
          <w:p w14:paraId="63C756FE">
            <w:pPr>
              <w:spacing w:line="344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在中国高等院校（含港澳台）使用汉语学习，获得本科（含）以上相应学位。</w:t>
            </w:r>
          </w:p>
        </w:tc>
        <w:tc>
          <w:tcPr>
            <w:tcW w:w="3360" w:type="dxa"/>
            <w:vMerge w:val="continue"/>
            <w:vAlign w:val="center"/>
          </w:tcPr>
          <w:p w14:paraId="71614C13">
            <w:pPr>
              <w:spacing w:line="344" w:lineRule="exact"/>
              <w:rPr>
                <w:rFonts w:ascii="宋体" w:hAnsi="宋体" w:eastAsia="宋体"/>
                <w:szCs w:val="21"/>
              </w:rPr>
            </w:pPr>
          </w:p>
        </w:tc>
      </w:tr>
    </w:tbl>
    <w:p w14:paraId="4FB601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D4"/>
    <w:rsid w:val="00107CD7"/>
    <w:rsid w:val="006319D4"/>
    <w:rsid w:val="09115ADF"/>
    <w:rsid w:val="0A32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307</Characters>
  <Lines>2</Lines>
  <Paragraphs>1</Paragraphs>
  <TotalTime>0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2024-08-14T02:36:00Z</dcterms:created>
  <dc:creator>彭 诚</dc:creator>
  <cp:lastModifiedBy>木土又土女那</cp:lastModifiedBy>
  <dcterms:modified xsi:type="dcterms:W3CDTF">2025-08-19T06:46:21Z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eyJoZGlkIjoiYzRjYzM1ODQ1ZWIxYjhjMzYzY2QwYWNkYmU4YTYxNzciLCJ1c2VySWQiOiI4MDQ2NjY5NjQifQ==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5B29702D23454131ADB210C9044C57F7_13</vt:lpwstr>
  </property>
</Properties>
</file>